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A7ADF" w14:textId="77777777" w:rsidR="00EC2694" w:rsidRDefault="00E37F57" w:rsidP="00E3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MOORPARK COLLEGE</w:t>
      </w:r>
    </w:p>
    <w:p w14:paraId="01B87656" w14:textId="77777777" w:rsidR="00E37F57" w:rsidRDefault="00E37F57" w:rsidP="00E3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072FF" w14:textId="77777777" w:rsidR="00E37F57" w:rsidRDefault="00E37F57" w:rsidP="00E3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Classified Position Prioritization Assumptions</w:t>
      </w:r>
    </w:p>
    <w:p w14:paraId="52686B7E" w14:textId="77777777" w:rsidR="00E37F57" w:rsidRDefault="00E37F57" w:rsidP="00E3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09CDD" w14:textId="77777777" w:rsidR="00E37F57" w:rsidRDefault="00E37F57" w:rsidP="00E3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BE86D4" w14:textId="77777777" w:rsidR="00E37F57" w:rsidRDefault="00E37F57" w:rsidP="00E3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Assumptions for Prioritization</w:t>
      </w:r>
    </w:p>
    <w:p w14:paraId="674743DC" w14:textId="77777777" w:rsidR="00E37F57" w:rsidRDefault="00E37F57" w:rsidP="00E3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34EC0" w14:textId="77777777" w:rsidR="00E37F57" w:rsidRDefault="00E37F57" w:rsidP="00E37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classified prioritization list is prepared each year in the event that funding is available to hire new classified staff.</w:t>
      </w:r>
    </w:p>
    <w:p w14:paraId="7DF0F0F1" w14:textId="77777777" w:rsidR="00E37F57" w:rsidRDefault="00E37F57" w:rsidP="00E37F5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F583B8C" w14:textId="77777777" w:rsidR="00E37F57" w:rsidRDefault="00E37F57" w:rsidP="00E37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Positions for consideration are taken from program plan resource requests.</w:t>
      </w:r>
    </w:p>
    <w:p w14:paraId="16F13637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B992FA" w14:textId="77777777" w:rsidR="00E37F57" w:rsidRDefault="00E37F57" w:rsidP="00E37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prioritization result serves as a recommendation to the President. If the President chooses to deviate from the order of the prioritization list, it is agreed that the President will advise the Joint EdCAP/Fiscal Planning Committee in writing or in person.</w:t>
      </w:r>
    </w:p>
    <w:p w14:paraId="70486718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A8019A" w14:textId="77777777" w:rsidR="00E37F57" w:rsidRDefault="00E37F57" w:rsidP="00E37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classified priorities does not carry over from one year to the next. This process will generate a new list each year in the Fall.</w:t>
      </w:r>
    </w:p>
    <w:p w14:paraId="5C522A6A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320A8F" w14:textId="77777777" w:rsidR="00E37F57" w:rsidRDefault="00E37F57" w:rsidP="00E37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Positions that are legally mandated (e.g. for accreditation) will not be in the prioritization cue, and will be automatically filled based on need.</w:t>
      </w:r>
    </w:p>
    <w:p w14:paraId="35CBF8ED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1961EE" w14:textId="77777777" w:rsidR="00E37F57" w:rsidRDefault="00E37F57" w:rsidP="00E37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Individuals do not need to be present the entire time in order to vote.</w:t>
      </w:r>
    </w:p>
    <w:p w14:paraId="01CECC65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83E594" w14:textId="77777777" w:rsidR="00E37F57" w:rsidRDefault="00E37F57" w:rsidP="00E37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 positions from categorical funding will be provided as information.</w:t>
      </w:r>
    </w:p>
    <w:p w14:paraId="600B4305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170915" w14:textId="2AC5C049" w:rsidR="00E37F57" w:rsidRDefault="00E37F57" w:rsidP="00E37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be compliant with the Brown Act, all ballots must be signed by the vote</w:t>
      </w:r>
      <w:r w:rsidR="00BA694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C4448B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866123" w14:textId="77777777" w:rsidR="00E37F57" w:rsidRDefault="00E37F57" w:rsidP="00E37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Voters will provide a phone number on their ballot. This will be used in case there is a need to reconcile a ballot during the tally.</w:t>
      </w:r>
    </w:p>
    <w:p w14:paraId="074950FD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B4A226" w14:textId="77777777" w:rsidR="00E37F57" w:rsidRDefault="00E37F57" w:rsidP="00E3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Suggested Criteria for Prioritization</w:t>
      </w:r>
    </w:p>
    <w:p w14:paraId="06BD540A" w14:textId="77777777" w:rsidR="00E37F57" w:rsidRDefault="00E37F57" w:rsidP="00E3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DBB02" w14:textId="77777777" w:rsidR="00E37F57" w:rsidRDefault="00E37F57" w:rsidP="00E37F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Vital program will cease to exist if position not filled.</w:t>
      </w:r>
    </w:p>
    <w:p w14:paraId="490BF81E" w14:textId="77777777" w:rsidR="00E37F57" w:rsidRDefault="00E37F57" w:rsidP="00E37F5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A802C" w14:textId="77777777" w:rsidR="00E37F57" w:rsidRDefault="00E37F57" w:rsidP="00E37F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fill position based on specific program need, such as specialization, area of expertise, or maintenance of program quality or safety concerns.</w:t>
      </w:r>
    </w:p>
    <w:p w14:paraId="3E53F9B1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9ECFBF" w14:textId="77777777" w:rsidR="00E37F57" w:rsidRDefault="00E37F57" w:rsidP="00E37F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Projected increase in program demand, based on current program growth, increasing need in the community and workforce, and/or greater opportunities for transfer of courses to other colleges.</w:t>
      </w:r>
    </w:p>
    <w:p w14:paraId="0594A111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F3B203" w14:textId="77777777" w:rsidR="00E37F57" w:rsidRDefault="00E37F57" w:rsidP="00E37F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 or positions which support other programs or positions.</w:t>
      </w:r>
    </w:p>
    <w:p w14:paraId="6D00F6B4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053A85" w14:textId="77777777" w:rsidR="00E37F57" w:rsidRDefault="00E37F57" w:rsidP="00E37F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Appropriate facilities, support staff, and other material resources are available to support the position.</w:t>
      </w:r>
    </w:p>
    <w:p w14:paraId="38A2E625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63ED82" w14:textId="77777777" w:rsidR="00E37F57" w:rsidRDefault="00E37F57" w:rsidP="00E37F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considerations implicit in the program plans related to college mission, college-wide needs, and strategic directions.</w:t>
      </w:r>
    </w:p>
    <w:p w14:paraId="009B8CCA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74DED2" w14:textId="77777777" w:rsidR="00E37F57" w:rsidRDefault="00E37F57" w:rsidP="00E37F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requests should be viewed through an equity lens.</w:t>
      </w:r>
    </w:p>
    <w:p w14:paraId="20951C66" w14:textId="77777777" w:rsidR="00E37F57" w:rsidRPr="00E37F57" w:rsidRDefault="00E37F57" w:rsidP="00E37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6F2889" w14:textId="77777777" w:rsidR="00E37F57" w:rsidRDefault="00E37F57" w:rsidP="00E3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Ground Rules for Discussion</w:t>
      </w:r>
    </w:p>
    <w:p w14:paraId="2A72BB14" w14:textId="77777777" w:rsidR="00E37F57" w:rsidRDefault="00E37F57" w:rsidP="00E3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FC7A9" w14:textId="77777777" w:rsidR="00E37F57" w:rsidRDefault="00E37F57" w:rsidP="00E37F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represent the interest of the college community as a whole. It is our expectation that decisions will be made based primarily on campus-wide needs and opportunities.</w:t>
      </w:r>
    </w:p>
    <w:p w14:paraId="571B4641" w14:textId="62F2BE42" w:rsidR="00E37F57" w:rsidRDefault="00E37F57" w:rsidP="00E37F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</w:t>
      </w:r>
      <w:r w:rsidR="00BA6948">
        <w:rPr>
          <w:rFonts w:ascii="Times New Roman" w:hAnsi="Times New Roman" w:cs="Times New Roman"/>
          <w:sz w:val="24"/>
          <w:szCs w:val="24"/>
        </w:rPr>
        <w:t xml:space="preserve"> has reviewed all relevant mate</w:t>
      </w:r>
      <w:r>
        <w:rPr>
          <w:rFonts w:ascii="Times New Roman" w:hAnsi="Times New Roman" w:cs="Times New Roman"/>
          <w:sz w:val="24"/>
          <w:szCs w:val="24"/>
        </w:rPr>
        <w:t>rials, thus no presentation or reading of program plans will be done by the co-chairs of the Prioritization Meeting.</w:t>
      </w:r>
    </w:p>
    <w:p w14:paraId="4C631DBB" w14:textId="77777777" w:rsidR="00E37F57" w:rsidRDefault="00E37F57" w:rsidP="00E37F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spend a maximum of three minutes for each program plan discussion.</w:t>
      </w:r>
    </w:p>
    <w:p w14:paraId="49D1C9D1" w14:textId="38CD7FF3" w:rsidR="00BA6948" w:rsidRPr="00BA6948" w:rsidRDefault="00E37F57" w:rsidP="00BA69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Join EdCAP/Fiscal Planning Committee do not need to be present the entire time in order to vote.</w:t>
      </w:r>
    </w:p>
    <w:p w14:paraId="51447D87" w14:textId="7941DD48" w:rsidR="00E37F57" w:rsidRDefault="00BA6948" w:rsidP="00E37F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37F57">
        <w:rPr>
          <w:rFonts w:ascii="Times New Roman" w:hAnsi="Times New Roman" w:cs="Times New Roman"/>
          <w:sz w:val="24"/>
          <w:szCs w:val="24"/>
        </w:rPr>
        <w:t xml:space="preserve">oting </w:t>
      </w:r>
      <w:r>
        <w:rPr>
          <w:rFonts w:ascii="Times New Roman" w:hAnsi="Times New Roman" w:cs="Times New Roman"/>
          <w:sz w:val="24"/>
          <w:szCs w:val="24"/>
        </w:rPr>
        <w:t xml:space="preserve">can </w:t>
      </w:r>
      <w:r w:rsidR="00E37F57">
        <w:rPr>
          <w:rFonts w:ascii="Times New Roman" w:hAnsi="Times New Roman" w:cs="Times New Roman"/>
          <w:sz w:val="24"/>
          <w:szCs w:val="24"/>
        </w:rPr>
        <w:t xml:space="preserve">be done </w:t>
      </w:r>
      <w:r>
        <w:rPr>
          <w:rFonts w:ascii="Times New Roman" w:hAnsi="Times New Roman" w:cs="Times New Roman"/>
          <w:sz w:val="24"/>
          <w:szCs w:val="24"/>
        </w:rPr>
        <w:t xml:space="preserve">in person or electronically </w:t>
      </w:r>
      <w:r w:rsidR="00E37F57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completing an </w:t>
      </w:r>
      <w:bookmarkStart w:id="0" w:name="_GoBack"/>
      <w:bookmarkEnd w:id="0"/>
      <w:r w:rsidR="00E37F57">
        <w:rPr>
          <w:rFonts w:ascii="Times New Roman" w:hAnsi="Times New Roman" w:cs="Times New Roman"/>
          <w:sz w:val="24"/>
          <w:szCs w:val="24"/>
        </w:rPr>
        <w:t>electronic ballot:</w:t>
      </w:r>
    </w:p>
    <w:p w14:paraId="4B907890" w14:textId="77777777" w:rsidR="00E37F57" w:rsidRDefault="00E37F57" w:rsidP="00E37F5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phone number on ballot</w:t>
      </w:r>
    </w:p>
    <w:p w14:paraId="006E01F6" w14:textId="77777777" w:rsidR="00E37F57" w:rsidRDefault="00E37F57" w:rsidP="00E37F5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Votes are high (5), medium (3), low (1)</w:t>
      </w:r>
    </w:p>
    <w:p w14:paraId="174DDF16" w14:textId="77777777" w:rsidR="00E37F57" w:rsidRDefault="00E37F57" w:rsidP="00E37F5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completed </w:t>
      </w:r>
      <w:r w:rsidR="00E70DCF">
        <w:rPr>
          <w:rFonts w:ascii="Times New Roman" w:hAnsi="Times New Roman" w:cs="Times New Roman"/>
          <w:sz w:val="24"/>
          <w:szCs w:val="24"/>
        </w:rPr>
        <w:t xml:space="preserve">ballot to Cynthia Osuna at </w:t>
      </w:r>
      <w:hyperlink r:id="rId10" w:history="1">
        <w:r w:rsidR="00E70DCF" w:rsidRPr="00757788">
          <w:rPr>
            <w:rStyle w:val="Hyperlink"/>
            <w:rFonts w:ascii="Times New Roman" w:hAnsi="Times New Roman" w:cs="Times New Roman"/>
            <w:sz w:val="24"/>
            <w:szCs w:val="24"/>
          </w:rPr>
          <w:t>cosuna@vcccd.edu</w:t>
        </w:r>
      </w:hyperlink>
      <w:r w:rsidR="00E70DCF">
        <w:rPr>
          <w:rFonts w:ascii="Times New Roman" w:hAnsi="Times New Roman" w:cs="Times New Roman"/>
          <w:sz w:val="24"/>
          <w:szCs w:val="24"/>
        </w:rPr>
        <w:t>.</w:t>
      </w:r>
    </w:p>
    <w:p w14:paraId="2174029F" w14:textId="77777777" w:rsidR="00E70DCF" w:rsidRPr="00E70DCF" w:rsidRDefault="00E70DCF" w:rsidP="00E70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0DCF" w:rsidRPr="00E70D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FA53F" w14:textId="77777777" w:rsidR="00AA5819" w:rsidRDefault="00AA5819" w:rsidP="00AA5819">
      <w:pPr>
        <w:spacing w:after="0" w:line="240" w:lineRule="auto"/>
      </w:pPr>
      <w:r>
        <w:separator/>
      </w:r>
    </w:p>
  </w:endnote>
  <w:endnote w:type="continuationSeparator" w:id="0">
    <w:p w14:paraId="4C20E52A" w14:textId="77777777" w:rsidR="00AA5819" w:rsidRDefault="00AA5819" w:rsidP="00AA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A373" w14:textId="77777777" w:rsidR="00AA5819" w:rsidRDefault="00AA5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4474" w14:textId="77777777" w:rsidR="00AA5819" w:rsidRDefault="00AA5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5E99F" w14:textId="77777777" w:rsidR="00AA5819" w:rsidRDefault="00AA5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CFD91" w14:textId="77777777" w:rsidR="00AA5819" w:rsidRDefault="00AA5819" w:rsidP="00AA5819">
      <w:pPr>
        <w:spacing w:after="0" w:line="240" w:lineRule="auto"/>
      </w:pPr>
      <w:r>
        <w:separator/>
      </w:r>
    </w:p>
  </w:footnote>
  <w:footnote w:type="continuationSeparator" w:id="0">
    <w:p w14:paraId="5914FE42" w14:textId="77777777" w:rsidR="00AA5819" w:rsidRDefault="00AA5819" w:rsidP="00AA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798D8" w14:textId="77777777" w:rsidR="00AA5819" w:rsidRDefault="00AA5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311527"/>
      <w:docPartObj>
        <w:docPartGallery w:val="Watermarks"/>
        <w:docPartUnique/>
      </w:docPartObj>
    </w:sdtPr>
    <w:sdtContent>
      <w:p w14:paraId="13E10247" w14:textId="5A17B994" w:rsidR="00AA5819" w:rsidRDefault="00AA5819">
        <w:pPr>
          <w:pStyle w:val="Header"/>
        </w:pPr>
        <w:r>
          <w:rPr>
            <w:noProof/>
          </w:rPr>
          <w:pict w14:anchorId="363060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A98B" w14:textId="77777777" w:rsidR="00AA5819" w:rsidRDefault="00AA5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108F"/>
    <w:multiLevelType w:val="hybridMultilevel"/>
    <w:tmpl w:val="FC645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24AE"/>
    <w:multiLevelType w:val="hybridMultilevel"/>
    <w:tmpl w:val="FD46199E"/>
    <w:lvl w:ilvl="0" w:tplc="8BD26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019A6"/>
    <w:multiLevelType w:val="hybridMultilevel"/>
    <w:tmpl w:val="3CB6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57"/>
    <w:rsid w:val="003804D2"/>
    <w:rsid w:val="00AA5819"/>
    <w:rsid w:val="00BA6948"/>
    <w:rsid w:val="00C431C9"/>
    <w:rsid w:val="00E37F57"/>
    <w:rsid w:val="00E7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E8AB05"/>
  <w15:chartTrackingRefBased/>
  <w15:docId w15:val="{8B06AF64-B5BF-478D-A345-DAD406C6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D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819"/>
  </w:style>
  <w:style w:type="paragraph" w:styleId="Footer">
    <w:name w:val="footer"/>
    <w:basedOn w:val="Normal"/>
    <w:link w:val="FooterChar"/>
    <w:uiPriority w:val="99"/>
    <w:unhideWhenUsed/>
    <w:rsid w:val="00AA5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suna@vccc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DE82BA2B10549AF1C352F6429AFCE" ma:contentTypeVersion="16" ma:contentTypeDescription="Create a new document." ma:contentTypeScope="" ma:versionID="b5ee4ad1e97817177327773e8c581c3f">
  <xsd:schema xmlns:xsd="http://www.w3.org/2001/XMLSchema" xmlns:xs="http://www.w3.org/2001/XMLSchema" xmlns:p="http://schemas.microsoft.com/office/2006/metadata/properties" xmlns:ns1="http://schemas.microsoft.com/sharepoint/v3" xmlns:ns3="68bfa704-52ae-48c7-bb62-6f4ecb5af42e" xmlns:ns4="60bb327f-56a4-425a-b457-278960b5328c" targetNamespace="http://schemas.microsoft.com/office/2006/metadata/properties" ma:root="true" ma:fieldsID="6dffcf26e1d447d1e83df0bdf457b0e1" ns1:_="" ns3:_="" ns4:_="">
    <xsd:import namespace="http://schemas.microsoft.com/sharepoint/v3"/>
    <xsd:import namespace="68bfa704-52ae-48c7-bb62-6f4ecb5af42e"/>
    <xsd:import namespace="60bb327f-56a4-425a-b457-278960b532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a704-52ae-48c7-bb62-6f4ecb5a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b327f-56a4-425a-b457-278960b5328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A293C7-A378-48D4-B37B-0BFD8168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bfa704-52ae-48c7-bb62-6f4ecb5af42e"/>
    <ds:schemaRef ds:uri="60bb327f-56a4-425a-b457-278960b53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FA678-61A2-4C1B-BC63-97A262D3F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57845-95DA-4E81-9E3D-8102B139E667}">
  <ds:schemaRefs>
    <ds:schemaRef ds:uri="60bb327f-56a4-425a-b457-278960b5328c"/>
    <ds:schemaRef ds:uri="68bfa704-52ae-48c7-bb62-6f4ecb5af42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Resendiz</dc:creator>
  <cp:keywords/>
  <dc:description/>
  <cp:lastModifiedBy>Linda Resendiz</cp:lastModifiedBy>
  <cp:revision>2</cp:revision>
  <dcterms:created xsi:type="dcterms:W3CDTF">2021-10-22T14:41:00Z</dcterms:created>
  <dcterms:modified xsi:type="dcterms:W3CDTF">2021-10-22T15:02:00Z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0x010100FFFDE82BA2B10549AF1C352F6429AFCE</vt:lpwstr>
  </property>
</Properties>
</file>